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Jeffrey J II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H&amp;R BLOCK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H&amp;R BLOCK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H&amp;R BLOCK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HRB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KANSAS CITY MO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64105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42.1136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657,977.343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12/14/2022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591,977.343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effected pursuant to a 10b5-1 plan previously entered into by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is a weighted average of prices within the range of $42.000 to $42.285. The reporting person will provide full details of the price information reported upon a request from the Commission or any shareholder.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is a weighted average of prices within the range of $42.000 to $42.170. The reporting person will provide full details of the price information reported upon a request from the Commission or any shareholder.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Katharine M. Haynes, per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6303" TargetMode="External"/><Relationship Id="rId13" Type="http://schemas.openxmlformats.org/officeDocument/2006/relationships/hyperlink" Target="http://www.sec.gov/cgi-bin/browse-edgar?action=getcompany&amp;CIK=00000126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2022-12-15T16:36:57Z</dcterms:created>
  <dcterms:modified xsi:type="dcterms:W3CDTF">2022-12-15T16:36:57Z</dcterms:modified>
</cp:coreProperties>
</file>